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11AD" w:rsidRPr="002711AD" w:rsidRDefault="002711AD" w:rsidP="002711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bCs/>
          <w:color w:val="FF0000"/>
          <w:sz w:val="28"/>
          <w:szCs w:val="28"/>
        </w:rPr>
      </w:pPr>
      <w:r w:rsidRPr="002711AD">
        <w:rPr>
          <w:b/>
          <w:bCs/>
          <w:color w:val="FF0000"/>
          <w:sz w:val="28"/>
          <w:szCs w:val="28"/>
        </w:rPr>
        <w:t xml:space="preserve">BOJ O APENINSKÝ </w:t>
      </w:r>
      <w:proofErr w:type="gramStart"/>
      <w:r w:rsidRPr="002711AD">
        <w:rPr>
          <w:b/>
          <w:bCs/>
          <w:color w:val="FF0000"/>
          <w:sz w:val="28"/>
          <w:szCs w:val="28"/>
        </w:rPr>
        <w:t>POLOOSTROV- PORÁŽKA</w:t>
      </w:r>
      <w:proofErr w:type="gramEnd"/>
      <w:r w:rsidRPr="002711AD">
        <w:rPr>
          <w:b/>
          <w:bCs/>
          <w:color w:val="FF0000"/>
          <w:sz w:val="28"/>
          <w:szCs w:val="28"/>
        </w:rPr>
        <w:t xml:space="preserve"> BEJVĚTŠÍCH SOUPEŘŮ </w:t>
      </w:r>
      <w:r>
        <w:rPr>
          <w:b/>
          <w:bCs/>
          <w:color w:val="FF0000"/>
          <w:sz w:val="28"/>
          <w:szCs w:val="28"/>
        </w:rPr>
        <w:t xml:space="preserve">str. </w:t>
      </w:r>
      <w:r w:rsidR="008478AA">
        <w:rPr>
          <w:b/>
          <w:bCs/>
          <w:color w:val="FF0000"/>
          <w:sz w:val="28"/>
          <w:szCs w:val="28"/>
        </w:rPr>
        <w:t xml:space="preserve">112, </w:t>
      </w:r>
      <w:r>
        <w:rPr>
          <w:b/>
          <w:bCs/>
          <w:color w:val="FF0000"/>
          <w:sz w:val="28"/>
          <w:szCs w:val="28"/>
        </w:rPr>
        <w:t>118-119</w:t>
      </w:r>
    </w:p>
    <w:p w:rsidR="002711AD" w:rsidRDefault="002711AD" w:rsidP="002711AD">
      <w:pPr>
        <w:rPr>
          <w:sz w:val="24"/>
          <w:szCs w:val="24"/>
        </w:rPr>
      </w:pPr>
    </w:p>
    <w:p w:rsidR="002711AD" w:rsidRDefault="008478AA" w:rsidP="002711AD">
      <w:pPr>
        <w:rPr>
          <w:sz w:val="24"/>
          <w:szCs w:val="24"/>
        </w:rPr>
      </w:pPr>
      <w:r>
        <w:rPr>
          <w:sz w:val="24"/>
          <w:szCs w:val="24"/>
        </w:rPr>
        <w:t xml:space="preserve">1 </w:t>
      </w:r>
      <w:r w:rsidRPr="008478AA">
        <w:rPr>
          <w:b/>
          <w:bCs/>
          <w:color w:val="FF0000"/>
          <w:sz w:val="24"/>
          <w:szCs w:val="24"/>
        </w:rPr>
        <w:t>uč. str. 112</w:t>
      </w:r>
      <w:r w:rsidR="002711AD">
        <w:rPr>
          <w:sz w:val="24"/>
          <w:szCs w:val="24"/>
        </w:rPr>
        <w:t>.</w:t>
      </w:r>
      <w:r w:rsidR="002711AD" w:rsidRPr="00B3688C">
        <w:rPr>
          <w:b/>
          <w:bCs/>
          <w:sz w:val="24"/>
          <w:szCs w:val="24"/>
          <w:bdr w:val="single" w:sz="4" w:space="0" w:color="auto"/>
        </w:rPr>
        <w:t>LATINA</w:t>
      </w:r>
      <w:r w:rsidR="002711AD">
        <w:rPr>
          <w:sz w:val="24"/>
          <w:szCs w:val="24"/>
        </w:rPr>
        <w:t xml:space="preserve"> – proč se říká, že latina je </w:t>
      </w:r>
      <w:r w:rsidR="002711AD" w:rsidRPr="00B3688C">
        <w:rPr>
          <w:b/>
          <w:bCs/>
          <w:sz w:val="24"/>
          <w:szCs w:val="24"/>
        </w:rPr>
        <w:t>„mrtvý jazyk</w:t>
      </w:r>
      <w:r w:rsidR="002711AD">
        <w:rPr>
          <w:sz w:val="24"/>
          <w:szCs w:val="24"/>
        </w:rPr>
        <w:t>?“.....................</w:t>
      </w:r>
      <w:r>
        <w:rPr>
          <w:sz w:val="24"/>
          <w:szCs w:val="24"/>
        </w:rPr>
        <w:t>.....</w:t>
      </w:r>
      <w:r w:rsidR="002711AD">
        <w:rPr>
          <w:sz w:val="24"/>
          <w:szCs w:val="24"/>
        </w:rPr>
        <w:t>.............................................</w:t>
      </w:r>
    </w:p>
    <w:p w:rsidR="002711AD" w:rsidRDefault="002711AD" w:rsidP="002711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Uvažuj, proč např. lékaři na celém světě používají </w:t>
      </w:r>
      <w:r w:rsidRPr="00273F41">
        <w:rPr>
          <w:b/>
          <w:bCs/>
          <w:sz w:val="24"/>
          <w:szCs w:val="24"/>
        </w:rPr>
        <w:t>latinské pojmy</w:t>
      </w:r>
      <w:r>
        <w:rPr>
          <w:sz w:val="24"/>
          <w:szCs w:val="24"/>
        </w:rPr>
        <w:t>?....................................................................</w:t>
      </w:r>
    </w:p>
    <w:p w:rsidR="002711AD" w:rsidRDefault="002711AD" w:rsidP="008478AA">
      <w:pPr>
        <w:spacing w:after="0"/>
      </w:pPr>
      <w:r w:rsidRPr="00B3688C">
        <w:rPr>
          <w:b/>
          <w:bCs/>
          <w:sz w:val="24"/>
          <w:szCs w:val="24"/>
        </w:rPr>
        <w:t>Latinská slova</w:t>
      </w:r>
      <w:r>
        <w:rPr>
          <w:sz w:val="24"/>
          <w:szCs w:val="24"/>
        </w:rPr>
        <w:t xml:space="preserve"> tvoří základ i mnoha slov používaných i.</w:t>
      </w:r>
      <w:r w:rsidR="008478AA">
        <w:rPr>
          <w:sz w:val="24"/>
          <w:szCs w:val="24"/>
        </w:rPr>
        <w:t xml:space="preserve"> dnes</w:t>
      </w:r>
      <w:r w:rsidR="008478AA" w:rsidRPr="008478AA">
        <w:t>.</w:t>
      </w:r>
      <w:r w:rsidRPr="008478AA">
        <w:t xml:space="preserve"> Odhadni </w:t>
      </w:r>
      <w:r w:rsidRPr="008478AA">
        <w:rPr>
          <w:b/>
          <w:bCs/>
        </w:rPr>
        <w:t>českou podobu</w:t>
      </w:r>
      <w:r w:rsidRPr="008478AA">
        <w:t xml:space="preserve"> původních latinských slov</w:t>
      </w:r>
    </w:p>
    <w:p w:rsidR="008478AA" w:rsidRDefault="008478AA" w:rsidP="008478AA">
      <w:pPr>
        <w:spacing w:after="0"/>
      </w:pPr>
      <w:r w:rsidRPr="008478AA">
        <w:t xml:space="preserve">K LATINSKÝM SLOVŮM V LEVÉM ŘÁDKU PŘIŘAĎ-VYBER ČESKÝ VÝZNAM SLOVA Z NABÍDKY. </w:t>
      </w:r>
    </w:p>
    <w:p w:rsidR="008478AA" w:rsidRDefault="008478AA" w:rsidP="008478AA">
      <w:pPr>
        <w:spacing w:after="0"/>
      </w:pPr>
    </w:p>
    <w:p w:rsidR="008478AA" w:rsidRPr="00705EAB" w:rsidRDefault="008478AA" w:rsidP="008478AA">
      <w:pPr>
        <w:spacing w:after="0"/>
        <w:rPr>
          <w:b/>
          <w:bCs/>
          <w:i/>
          <w:iCs/>
          <w:sz w:val="24"/>
          <w:szCs w:val="24"/>
        </w:rPr>
      </w:pPr>
      <w:r w:rsidRPr="00705EAB">
        <w:rPr>
          <w:b/>
          <w:bCs/>
          <w:i/>
          <w:iCs/>
          <w:sz w:val="24"/>
          <w:szCs w:val="24"/>
        </w:rPr>
        <w:t xml:space="preserve">Nabídka: stařec, </w:t>
      </w:r>
      <w:r w:rsidR="00705EAB" w:rsidRPr="00705EAB">
        <w:rPr>
          <w:b/>
          <w:bCs/>
          <w:i/>
          <w:iCs/>
          <w:sz w:val="24"/>
          <w:szCs w:val="24"/>
        </w:rPr>
        <w:t>meč, tisíc</w:t>
      </w:r>
      <w:r w:rsidRPr="00705EAB">
        <w:rPr>
          <w:b/>
          <w:bCs/>
          <w:i/>
          <w:iCs/>
          <w:sz w:val="24"/>
          <w:szCs w:val="24"/>
        </w:rPr>
        <w:t xml:space="preserve">, </w:t>
      </w:r>
      <w:r w:rsidR="00705EAB" w:rsidRPr="00705EAB">
        <w:rPr>
          <w:b/>
          <w:bCs/>
          <w:i/>
          <w:iCs/>
          <w:sz w:val="24"/>
          <w:szCs w:val="24"/>
        </w:rPr>
        <w:t>statek, zakazuji, voda</w:t>
      </w:r>
      <w:r w:rsidRPr="00705EAB">
        <w:rPr>
          <w:b/>
          <w:bCs/>
          <w:i/>
          <w:iCs/>
          <w:sz w:val="24"/>
          <w:szCs w:val="24"/>
        </w:rPr>
        <w:t>, předříkávám, otec</w:t>
      </w:r>
      <w:r w:rsidR="00705EAB" w:rsidRPr="00705EAB">
        <w:rPr>
          <w:b/>
          <w:bCs/>
          <w:i/>
          <w:iCs/>
          <w:sz w:val="24"/>
          <w:szCs w:val="24"/>
        </w:rPr>
        <w:t>.</w:t>
      </w:r>
    </w:p>
    <w:p w:rsidR="008478AA" w:rsidRPr="008478AA" w:rsidRDefault="008478AA" w:rsidP="008478AA">
      <w:pPr>
        <w:spacing w:after="0"/>
        <w:rPr>
          <w:b/>
          <w:bCs/>
          <w:i/>
          <w:iCs/>
          <w:sz w:val="24"/>
          <w:szCs w:val="24"/>
        </w:rPr>
      </w:pPr>
    </w:p>
    <w:p w:rsidR="008478AA" w:rsidRDefault="008478AA" w:rsidP="008478AA">
      <w:pPr>
        <w:spacing w:after="0"/>
        <w:rPr>
          <w:sz w:val="24"/>
          <w:szCs w:val="24"/>
        </w:rPr>
      </w:pPr>
      <w:proofErr w:type="spellStart"/>
      <w:r w:rsidRPr="008478AA">
        <w:rPr>
          <w:sz w:val="24"/>
          <w:szCs w:val="24"/>
        </w:rPr>
        <w:t>agua</w:t>
      </w:r>
      <w:proofErr w:type="spellEnd"/>
      <w:r w:rsidRPr="008478AA">
        <w:rPr>
          <w:sz w:val="24"/>
          <w:szCs w:val="24"/>
        </w:rPr>
        <w:t>=……………………</w:t>
      </w:r>
      <w:proofErr w:type="gramStart"/>
      <w:r w:rsidRPr="008478AA">
        <w:rPr>
          <w:sz w:val="24"/>
          <w:szCs w:val="24"/>
        </w:rPr>
        <w:t>…….</w:t>
      </w:r>
      <w:proofErr w:type="gramEnd"/>
      <w:r w:rsidRPr="008478AA">
        <w:rPr>
          <w:sz w:val="24"/>
          <w:szCs w:val="24"/>
        </w:rPr>
        <w:t xml:space="preserve">.             </w:t>
      </w:r>
      <w:proofErr w:type="spellStart"/>
      <w:r w:rsidRPr="008478AA">
        <w:rPr>
          <w:sz w:val="24"/>
          <w:szCs w:val="24"/>
        </w:rPr>
        <w:t>vetó</w:t>
      </w:r>
      <w:proofErr w:type="spellEnd"/>
      <w:r w:rsidRPr="008478AA">
        <w:rPr>
          <w:sz w:val="24"/>
          <w:szCs w:val="24"/>
        </w:rPr>
        <w:t xml:space="preserve">=………………………………       </w:t>
      </w:r>
      <w:proofErr w:type="spellStart"/>
      <w:r w:rsidRPr="008478AA">
        <w:rPr>
          <w:sz w:val="24"/>
          <w:szCs w:val="24"/>
        </w:rPr>
        <w:t>mille</w:t>
      </w:r>
      <w:proofErr w:type="spellEnd"/>
      <w:r w:rsidRPr="008478AA">
        <w:rPr>
          <w:sz w:val="24"/>
          <w:szCs w:val="24"/>
        </w:rPr>
        <w:t>=………………………       pater=………………………</w:t>
      </w:r>
    </w:p>
    <w:p w:rsidR="008478AA" w:rsidRDefault="008478AA" w:rsidP="008478AA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senex</w:t>
      </w:r>
      <w:proofErr w:type="spellEnd"/>
      <w:r>
        <w:rPr>
          <w:sz w:val="24"/>
          <w:szCs w:val="24"/>
        </w:rPr>
        <w:t xml:space="preserve">=………………………                </w:t>
      </w:r>
      <w:proofErr w:type="spellStart"/>
      <w:r>
        <w:rPr>
          <w:sz w:val="24"/>
          <w:szCs w:val="24"/>
        </w:rPr>
        <w:t>gladius</w:t>
      </w:r>
      <w:proofErr w:type="spellEnd"/>
      <w:r>
        <w:rPr>
          <w:sz w:val="24"/>
          <w:szCs w:val="24"/>
        </w:rPr>
        <w:t xml:space="preserve">=……………………….           </w:t>
      </w:r>
      <w:proofErr w:type="spellStart"/>
      <w:r>
        <w:rPr>
          <w:sz w:val="24"/>
          <w:szCs w:val="24"/>
        </w:rPr>
        <w:t>villa</w:t>
      </w:r>
      <w:proofErr w:type="spellEnd"/>
      <w:r>
        <w:rPr>
          <w:sz w:val="24"/>
          <w:szCs w:val="24"/>
        </w:rPr>
        <w:t>=…………………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 xml:space="preserve">.       </w:t>
      </w:r>
      <w:proofErr w:type="spellStart"/>
      <w:r>
        <w:rPr>
          <w:sz w:val="24"/>
          <w:szCs w:val="24"/>
        </w:rPr>
        <w:t>dictó</w:t>
      </w:r>
      <w:proofErr w:type="spellEnd"/>
      <w:r>
        <w:rPr>
          <w:sz w:val="24"/>
          <w:szCs w:val="24"/>
        </w:rPr>
        <w:t>=………………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705EAB" w:rsidRDefault="00705EAB" w:rsidP="008478AA">
      <w:pPr>
        <w:spacing w:after="0"/>
        <w:rPr>
          <w:sz w:val="24"/>
          <w:szCs w:val="24"/>
        </w:rPr>
      </w:pPr>
    </w:p>
    <w:p w:rsidR="00705EAB" w:rsidRPr="00705EAB" w:rsidRDefault="00705EAB" w:rsidP="008478AA">
      <w:pPr>
        <w:spacing w:after="0"/>
        <w:rPr>
          <w:sz w:val="28"/>
          <w:szCs w:val="28"/>
        </w:rPr>
      </w:pPr>
      <w:r>
        <w:rPr>
          <w:sz w:val="24"/>
          <w:szCs w:val="24"/>
        </w:rPr>
        <w:t xml:space="preserve">2. MAPA str. 113 – odkud </w:t>
      </w:r>
      <w:r w:rsidRPr="00705EAB">
        <w:rPr>
          <w:sz w:val="24"/>
          <w:szCs w:val="24"/>
        </w:rPr>
        <w:t xml:space="preserve">vpadli do Itálie </w:t>
      </w:r>
      <w:r w:rsidRPr="00B76543">
        <w:rPr>
          <w:b/>
          <w:bCs/>
          <w:sz w:val="24"/>
          <w:szCs w:val="24"/>
          <w:bdr w:val="single" w:sz="4" w:space="0" w:color="auto"/>
        </w:rPr>
        <w:t>Keltové</w:t>
      </w:r>
      <w:r w:rsidRPr="00705EAB">
        <w:rPr>
          <w:sz w:val="24"/>
          <w:szCs w:val="24"/>
        </w:rPr>
        <w:t>……………</w:t>
      </w:r>
      <w:proofErr w:type="gramStart"/>
      <w:r w:rsidRPr="00705EAB">
        <w:rPr>
          <w:sz w:val="24"/>
          <w:szCs w:val="24"/>
        </w:rPr>
        <w:t>…….</w:t>
      </w:r>
      <w:proofErr w:type="gramEnd"/>
      <w:r w:rsidRPr="00705EAB">
        <w:rPr>
          <w:sz w:val="24"/>
          <w:szCs w:val="24"/>
        </w:rPr>
        <w:t>.kdy?.................</w:t>
      </w:r>
      <w:r>
        <w:rPr>
          <w:sz w:val="24"/>
          <w:szCs w:val="24"/>
        </w:rPr>
        <w:t>dostali se až k Římu?..................</w:t>
      </w:r>
    </w:p>
    <w:p w:rsidR="00705EAB" w:rsidRDefault="00705EAB" w:rsidP="008478AA">
      <w:pPr>
        <w:spacing w:after="0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   </w:t>
      </w:r>
      <w:r w:rsidRPr="00705EAB">
        <w:rPr>
          <w:b/>
          <w:bCs/>
          <w:color w:val="FF0000"/>
          <w:sz w:val="24"/>
          <w:szCs w:val="24"/>
        </w:rPr>
        <w:t xml:space="preserve">uč. str. 118 </w:t>
      </w:r>
      <w:r>
        <w:rPr>
          <w:b/>
          <w:bCs/>
          <w:color w:val="FF0000"/>
          <w:sz w:val="24"/>
          <w:szCs w:val="24"/>
        </w:rPr>
        <w:t>–</w:t>
      </w:r>
      <w:r w:rsidRPr="00705EAB">
        <w:rPr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>přečti si úvodní pověst</w:t>
      </w:r>
    </w:p>
    <w:p w:rsidR="00705EAB" w:rsidRDefault="00705EAB" w:rsidP="008478AA">
      <w:pPr>
        <w:spacing w:after="0"/>
        <w:rPr>
          <w:sz w:val="24"/>
          <w:szCs w:val="24"/>
        </w:rPr>
      </w:pPr>
      <w:r w:rsidRPr="00705EAB">
        <w:rPr>
          <w:sz w:val="24"/>
          <w:szCs w:val="24"/>
        </w:rPr>
        <w:t>Jak</w:t>
      </w:r>
      <w:r>
        <w:rPr>
          <w:sz w:val="24"/>
          <w:szCs w:val="24"/>
        </w:rPr>
        <w:t>ým slovem jsou zde pojmenování Keltové? G…………………………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Kterou část Říma se nedařilo Keltům dobýt?...................................Uvažuj, proč?.a).....................................................b).................................................</w:t>
      </w:r>
    </w:p>
    <w:p w:rsidR="00705EAB" w:rsidRDefault="00705EAB" w:rsidP="008478AA">
      <w:pPr>
        <w:spacing w:after="0"/>
        <w:rPr>
          <w:sz w:val="24"/>
          <w:szCs w:val="24"/>
        </w:rPr>
      </w:pPr>
      <w:r>
        <w:rPr>
          <w:sz w:val="24"/>
          <w:szCs w:val="24"/>
        </w:rPr>
        <w:t>Proč se rozhodli zaútočit v noci?.............................................................................................................................</w:t>
      </w:r>
    </w:p>
    <w:p w:rsidR="00705EAB" w:rsidRDefault="00705EAB" w:rsidP="008478A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 </w:t>
      </w:r>
      <w:bookmarkStart w:id="0" w:name="_GoBack"/>
      <w:bookmarkEnd w:id="0"/>
      <w:r w:rsidR="008C3AD7">
        <w:rPr>
          <w:sz w:val="24"/>
          <w:szCs w:val="24"/>
        </w:rPr>
        <w:t>byly husy</w:t>
      </w:r>
      <w:r>
        <w:rPr>
          <w:sz w:val="24"/>
          <w:szCs w:val="24"/>
        </w:rPr>
        <w:t xml:space="preserve"> považovány v Římě za posvátné?..................................................................................................</w:t>
      </w:r>
    </w:p>
    <w:p w:rsidR="00705EAB" w:rsidRPr="00454A9C" w:rsidRDefault="00705EAB" w:rsidP="008478AA">
      <w:pPr>
        <w:spacing w:after="0"/>
        <w:rPr>
          <w:sz w:val="24"/>
          <w:szCs w:val="24"/>
        </w:rPr>
      </w:pPr>
    </w:p>
    <w:p w:rsidR="008478AA" w:rsidRDefault="00454A9C" w:rsidP="008478AA">
      <w:pPr>
        <w:spacing w:after="0"/>
        <w:rPr>
          <w:sz w:val="24"/>
          <w:szCs w:val="24"/>
        </w:rPr>
      </w:pPr>
      <w:r w:rsidRPr="00454A9C">
        <w:rPr>
          <w:sz w:val="24"/>
          <w:szCs w:val="24"/>
        </w:rPr>
        <w:t>3. MAPA str. 113 – kde žili v </w:t>
      </w:r>
      <w:r w:rsidR="00355F64" w:rsidRPr="00454A9C">
        <w:rPr>
          <w:sz w:val="24"/>
          <w:szCs w:val="24"/>
        </w:rPr>
        <w:t xml:space="preserve">Itálii </w:t>
      </w:r>
      <w:r w:rsidR="00355F64" w:rsidRPr="00355F64">
        <w:rPr>
          <w:b/>
          <w:bCs/>
          <w:sz w:val="24"/>
          <w:szCs w:val="24"/>
        </w:rPr>
        <w:t>Řekové</w:t>
      </w:r>
      <w:r w:rsidRPr="00355F64">
        <w:rPr>
          <w:b/>
          <w:bCs/>
          <w:sz w:val="24"/>
          <w:szCs w:val="24"/>
        </w:rPr>
        <w:t>?</w:t>
      </w:r>
      <w:r>
        <w:rPr>
          <w:sz w:val="24"/>
          <w:szCs w:val="24"/>
        </w:rPr>
        <w:t>.................................................</w:t>
      </w:r>
      <w:r w:rsidR="00355F64">
        <w:rPr>
          <w:sz w:val="24"/>
          <w:szCs w:val="24"/>
        </w:rPr>
        <w:t>Řekové se odmítli Římanům podrobit.</w:t>
      </w:r>
    </w:p>
    <w:p w:rsidR="00355F64" w:rsidRDefault="00355F64" w:rsidP="008478A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Uč. str. 118 </w:t>
      </w:r>
      <w:r w:rsidRPr="00355F64">
        <w:rPr>
          <w:sz w:val="24"/>
          <w:szCs w:val="24"/>
          <w:u w:val="single"/>
        </w:rPr>
        <w:t>Který král</w:t>
      </w:r>
      <w:r>
        <w:rPr>
          <w:sz w:val="24"/>
          <w:szCs w:val="24"/>
        </w:rPr>
        <w:t xml:space="preserve"> jim přišel na pomoc?.....................................</w:t>
      </w:r>
      <w:r w:rsidRPr="00355F64">
        <w:rPr>
          <w:sz w:val="24"/>
          <w:szCs w:val="24"/>
          <w:u w:val="single"/>
        </w:rPr>
        <w:t>Odkud vytáhl</w:t>
      </w:r>
      <w:r>
        <w:rPr>
          <w:sz w:val="24"/>
          <w:szCs w:val="24"/>
        </w:rPr>
        <w:t>?.............................................</w:t>
      </w:r>
    </w:p>
    <w:p w:rsidR="00355F64" w:rsidRDefault="00355F64" w:rsidP="008478AA">
      <w:pPr>
        <w:spacing w:after="0"/>
        <w:rPr>
          <w:sz w:val="24"/>
          <w:szCs w:val="24"/>
        </w:rPr>
      </w:pPr>
      <w:r w:rsidRPr="00454A9C">
        <w:rPr>
          <w:sz w:val="24"/>
          <w:szCs w:val="24"/>
        </w:rPr>
        <w:t xml:space="preserve">MAPA str. 113 </w:t>
      </w:r>
      <w:r>
        <w:rPr>
          <w:sz w:val="24"/>
          <w:szCs w:val="24"/>
        </w:rPr>
        <w:t>Jak se do Itálie dopravil?.......................................................kdy to bylo?........................................</w:t>
      </w:r>
    </w:p>
    <w:p w:rsidR="00355F64" w:rsidRDefault="00355F64" w:rsidP="008478AA">
      <w:pPr>
        <w:spacing w:after="0"/>
        <w:rPr>
          <w:sz w:val="24"/>
          <w:szCs w:val="24"/>
        </w:rPr>
      </w:pPr>
    </w:p>
    <w:p w:rsidR="00355F64" w:rsidRDefault="00355F64" w:rsidP="008478A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4. Zjisti, co znamená, když se dnes řekne: </w:t>
      </w:r>
      <w:r w:rsidRPr="00355F64">
        <w:rPr>
          <w:b/>
          <w:bCs/>
          <w:sz w:val="24"/>
          <w:szCs w:val="24"/>
          <w:bdr w:val="single" w:sz="4" w:space="0" w:color="auto"/>
        </w:rPr>
        <w:t>Pyrrhovo vítězství</w:t>
      </w:r>
      <w:r>
        <w:rPr>
          <w:sz w:val="24"/>
          <w:szCs w:val="24"/>
        </w:rPr>
        <w:t>: - POSLECHNI SI</w:t>
      </w:r>
      <w:proofErr w:type="gramStart"/>
      <w:r>
        <w:rPr>
          <w:sz w:val="24"/>
          <w:szCs w:val="24"/>
        </w:rPr>
        <w:t>-  4</w:t>
      </w:r>
      <w:proofErr w:type="gramEnd"/>
      <w:r>
        <w:rPr>
          <w:sz w:val="24"/>
          <w:szCs w:val="24"/>
        </w:rPr>
        <w:t xml:space="preserve"> minuty)</w:t>
      </w:r>
    </w:p>
    <w:p w:rsidR="00355F64" w:rsidRDefault="00355F64" w:rsidP="008478AA">
      <w:pPr>
        <w:spacing w:after="0"/>
        <w:rPr>
          <w:sz w:val="24"/>
          <w:szCs w:val="24"/>
        </w:rPr>
      </w:pPr>
      <w:hyperlink r:id="rId4" w:history="1">
        <w:r w:rsidRPr="005645E1">
          <w:rPr>
            <w:rStyle w:val="Hypertextovodkaz"/>
            <w:sz w:val="24"/>
            <w:szCs w:val="24"/>
          </w:rPr>
          <w:t>https://dvojka.rozhlas.cz/pyrrhovo-vitezstvi-7602565</w:t>
        </w:r>
      </w:hyperlink>
    </w:p>
    <w:p w:rsidR="00355F64" w:rsidRDefault="00355F64" w:rsidP="008478AA">
      <w:pPr>
        <w:spacing w:after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……………………………………………………………………………………………………………………………………………………………………….</w:t>
      </w:r>
    </w:p>
    <w:p w:rsidR="00355F64" w:rsidRDefault="00355F64" w:rsidP="008478AA">
      <w:pPr>
        <w:spacing w:after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……………………………………………………………………………………………………………………………………………………………………..</w:t>
      </w:r>
    </w:p>
    <w:p w:rsidR="00355F64" w:rsidRDefault="00355F64" w:rsidP="008478AA">
      <w:pPr>
        <w:spacing w:after="0"/>
        <w:rPr>
          <w:sz w:val="24"/>
          <w:szCs w:val="24"/>
        </w:rPr>
      </w:pPr>
      <w:r>
        <w:rPr>
          <w:sz w:val="24"/>
          <w:szCs w:val="24"/>
        </w:rPr>
        <w:t>Co Pyrrhos miloval a v čem vynikal?..................................................................jak zemřel?..................................</w:t>
      </w:r>
    </w:p>
    <w:p w:rsidR="00355F64" w:rsidRDefault="00355F64" w:rsidP="008478AA">
      <w:pPr>
        <w:spacing w:after="0"/>
        <w:rPr>
          <w:sz w:val="24"/>
          <w:szCs w:val="24"/>
        </w:rPr>
      </w:pPr>
    </w:p>
    <w:p w:rsidR="00355F64" w:rsidRDefault="00355F64" w:rsidP="008478AA">
      <w:pPr>
        <w:spacing w:after="0"/>
        <w:rPr>
          <w:sz w:val="24"/>
          <w:szCs w:val="24"/>
        </w:rPr>
      </w:pPr>
      <w:r>
        <w:rPr>
          <w:sz w:val="24"/>
          <w:szCs w:val="24"/>
        </w:rPr>
        <w:t>5.uč. str. 118 -</w:t>
      </w:r>
      <w:r w:rsidR="007F1B51" w:rsidRPr="001D7D46">
        <w:rPr>
          <w:b/>
          <w:bCs/>
          <w:sz w:val="24"/>
          <w:szCs w:val="24"/>
          <w:bdr w:val="single" w:sz="4" w:space="0" w:color="auto"/>
        </w:rPr>
        <w:t>DIVIDE ET IMPERA</w:t>
      </w:r>
      <w:r w:rsidR="007F1B51">
        <w:rPr>
          <w:sz w:val="24"/>
          <w:szCs w:val="24"/>
        </w:rPr>
        <w:t xml:space="preserve"> = ……………………………………………………</w:t>
      </w:r>
      <w:proofErr w:type="gramStart"/>
      <w:r w:rsidR="007F1B51">
        <w:rPr>
          <w:sz w:val="24"/>
          <w:szCs w:val="24"/>
        </w:rPr>
        <w:t>…….</w:t>
      </w:r>
      <w:proofErr w:type="gramEnd"/>
      <w:r w:rsidR="007F1B51">
        <w:rPr>
          <w:sz w:val="24"/>
          <w:szCs w:val="24"/>
        </w:rPr>
        <w:t>.</w:t>
      </w:r>
    </w:p>
    <w:p w:rsidR="007F1B51" w:rsidRDefault="007F1B51" w:rsidP="008478AA">
      <w:pPr>
        <w:spacing w:after="0"/>
        <w:rPr>
          <w:sz w:val="24"/>
          <w:szCs w:val="24"/>
        </w:rPr>
      </w:pPr>
      <w:r>
        <w:rPr>
          <w:sz w:val="24"/>
          <w:szCs w:val="24"/>
        </w:rPr>
        <w:t>Komu nabídli Římané tzv. rovnou úmluvu?......................................................................................................</w:t>
      </w:r>
    </w:p>
    <w:p w:rsidR="007F1B51" w:rsidRDefault="007F1B51" w:rsidP="008478AA">
      <w:pPr>
        <w:spacing w:after="0"/>
        <w:rPr>
          <w:sz w:val="24"/>
          <w:szCs w:val="24"/>
        </w:rPr>
      </w:pPr>
      <w:r>
        <w:rPr>
          <w:sz w:val="24"/>
          <w:szCs w:val="24"/>
        </w:rPr>
        <w:t>Byli považováni za………………………………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, mohli si na svém území……………………………………………..….</w:t>
      </w:r>
    </w:p>
    <w:p w:rsidR="001D7D46" w:rsidRDefault="007F1B51" w:rsidP="008478AA">
      <w:pPr>
        <w:spacing w:after="0"/>
        <w:rPr>
          <w:sz w:val="24"/>
          <w:szCs w:val="24"/>
        </w:rPr>
      </w:pPr>
      <w:r>
        <w:rPr>
          <w:sz w:val="24"/>
          <w:szCs w:val="24"/>
        </w:rPr>
        <w:t>Nesměli………………………………………………………………………………………………………………………………………………….</w:t>
      </w:r>
    </w:p>
    <w:p w:rsidR="001D7D46" w:rsidRDefault="007F1B51" w:rsidP="008478AA">
      <w:pPr>
        <w:spacing w:after="0"/>
        <w:rPr>
          <w:sz w:val="24"/>
          <w:szCs w:val="24"/>
        </w:rPr>
      </w:pPr>
      <w:r>
        <w:rPr>
          <w:sz w:val="24"/>
          <w:szCs w:val="24"/>
        </w:rPr>
        <w:t>Komu Římané zabírali pozemky?....................................................................................</w:t>
      </w:r>
      <w:r w:rsidR="001D7D46">
        <w:rPr>
          <w:sz w:val="24"/>
          <w:szCs w:val="24"/>
        </w:rPr>
        <w:t>........................................</w:t>
      </w:r>
      <w:r>
        <w:rPr>
          <w:sz w:val="24"/>
          <w:szCs w:val="24"/>
        </w:rPr>
        <w:t> </w:t>
      </w:r>
    </w:p>
    <w:p w:rsidR="001D7D46" w:rsidRDefault="001D7D46" w:rsidP="008478A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K </w:t>
      </w:r>
      <w:r w:rsidR="007F1B51">
        <w:rPr>
          <w:sz w:val="24"/>
          <w:szCs w:val="24"/>
        </w:rPr>
        <w:t xml:space="preserve">čemu tyto pozemky </w:t>
      </w:r>
      <w:r>
        <w:rPr>
          <w:sz w:val="24"/>
          <w:szCs w:val="24"/>
        </w:rPr>
        <w:t>pak použili?......................................................................................................................</w:t>
      </w:r>
    </w:p>
    <w:p w:rsidR="001D7D46" w:rsidRDefault="001D7D46" w:rsidP="008478AA">
      <w:pPr>
        <w:spacing w:after="0"/>
        <w:rPr>
          <w:sz w:val="24"/>
          <w:szCs w:val="24"/>
        </w:rPr>
      </w:pPr>
    </w:p>
    <w:p w:rsidR="001D7D46" w:rsidRPr="00857E64" w:rsidRDefault="001D7D46" w:rsidP="008478AA">
      <w:pPr>
        <w:spacing w:after="0"/>
        <w:rPr>
          <w:color w:val="FF0000"/>
          <w:sz w:val="24"/>
          <w:szCs w:val="24"/>
        </w:rPr>
      </w:pPr>
      <w:r>
        <w:rPr>
          <w:sz w:val="24"/>
          <w:szCs w:val="24"/>
        </w:rPr>
        <w:t>6.</w:t>
      </w:r>
      <w:r w:rsidRPr="001D7D46">
        <w:rPr>
          <w:b/>
          <w:bCs/>
          <w:sz w:val="24"/>
          <w:szCs w:val="24"/>
          <w:bdr w:val="single" w:sz="4" w:space="0" w:color="auto"/>
        </w:rPr>
        <w:t>ŘÍMSKÉ SILNICE</w:t>
      </w:r>
      <w:r>
        <w:rPr>
          <w:sz w:val="24"/>
          <w:szCs w:val="24"/>
        </w:rPr>
        <w:t xml:space="preserve"> – </w:t>
      </w:r>
      <w:r w:rsidRPr="00857E64">
        <w:rPr>
          <w:color w:val="FF0000"/>
          <w:sz w:val="24"/>
          <w:szCs w:val="24"/>
        </w:rPr>
        <w:t>nastuduj z dalšího listu a pak vyplň:</w:t>
      </w:r>
    </w:p>
    <w:p w:rsidR="0053031F" w:rsidRPr="00857E64" w:rsidRDefault="0053031F" w:rsidP="008478AA">
      <w:pPr>
        <w:spacing w:after="0"/>
        <w:rPr>
          <w:color w:val="FF0000"/>
          <w:sz w:val="24"/>
          <w:szCs w:val="24"/>
        </w:rPr>
      </w:pPr>
    </w:p>
    <w:p w:rsidR="0053031F" w:rsidRDefault="0053031F" w:rsidP="008478AA">
      <w:pPr>
        <w:spacing w:after="0"/>
        <w:rPr>
          <w:sz w:val="24"/>
          <w:szCs w:val="24"/>
        </w:rPr>
      </w:pPr>
      <w:r>
        <w:rPr>
          <w:sz w:val="24"/>
          <w:szCs w:val="24"/>
        </w:rPr>
        <w:t>Z </w:t>
      </w:r>
      <w:r w:rsidRPr="0002227A">
        <w:rPr>
          <w:b/>
          <w:bCs/>
          <w:sz w:val="24"/>
          <w:szCs w:val="24"/>
        </w:rPr>
        <w:t>jakých materiálů</w:t>
      </w:r>
      <w:r>
        <w:rPr>
          <w:sz w:val="24"/>
          <w:szCs w:val="24"/>
        </w:rPr>
        <w:t xml:space="preserve"> jsou silnice postaveny?......................................a………………………………………….</w:t>
      </w:r>
    </w:p>
    <w:p w:rsidR="0053031F" w:rsidRDefault="0053031F" w:rsidP="008478AA">
      <w:pPr>
        <w:spacing w:after="0"/>
      </w:pPr>
      <w:r>
        <w:rPr>
          <w:sz w:val="24"/>
          <w:szCs w:val="24"/>
        </w:rPr>
        <w:t xml:space="preserve">UVAŽUJ: Jaký </w:t>
      </w:r>
      <w:r w:rsidRPr="0002227A">
        <w:rPr>
          <w:sz w:val="24"/>
          <w:szCs w:val="24"/>
          <w:u w:val="single"/>
        </w:rPr>
        <w:t>význam</w:t>
      </w:r>
      <w:r>
        <w:rPr>
          <w:sz w:val="24"/>
          <w:szCs w:val="24"/>
        </w:rPr>
        <w:t xml:space="preserve"> měly pro Římskou říši silnice? </w:t>
      </w:r>
    </w:p>
    <w:p w:rsidR="001D7D46" w:rsidRDefault="001D7D46" w:rsidP="008478AA">
      <w:pPr>
        <w:spacing w:after="0"/>
      </w:pPr>
    </w:p>
    <w:p w:rsidR="0053031F" w:rsidRDefault="0053031F" w:rsidP="008478AA">
      <w:pPr>
        <w:spacing w:after="0"/>
      </w:pPr>
      <w:proofErr w:type="gramStart"/>
      <w:r>
        <w:t>A)…</w:t>
      </w:r>
      <w:proofErr w:type="gramEnd"/>
      <w:r>
        <w:t>……………………………………………………………………………..b)…………………………………………………………………………………</w:t>
      </w:r>
    </w:p>
    <w:p w:rsidR="0053031F" w:rsidRDefault="0053031F" w:rsidP="008478AA">
      <w:pPr>
        <w:spacing w:after="0"/>
      </w:pPr>
    </w:p>
    <w:p w:rsidR="0053031F" w:rsidRPr="008478AA" w:rsidRDefault="0053031F" w:rsidP="0053031F">
      <w:pPr>
        <w:spacing w:after="0"/>
        <w:rPr>
          <w:b/>
          <w:bCs/>
          <w:i/>
          <w:iCs/>
          <w:sz w:val="24"/>
          <w:szCs w:val="24"/>
        </w:rPr>
      </w:pPr>
    </w:p>
    <w:p w:rsidR="0053031F" w:rsidRDefault="0053031F" w:rsidP="0053031F">
      <w:pPr>
        <w:spacing w:after="0"/>
        <w:rPr>
          <w:sz w:val="24"/>
          <w:szCs w:val="24"/>
        </w:rPr>
      </w:pPr>
      <w:r>
        <w:rPr>
          <w:sz w:val="24"/>
          <w:szCs w:val="24"/>
        </w:rPr>
        <w:t>7</w:t>
      </w:r>
      <w:r>
        <w:rPr>
          <w:sz w:val="24"/>
          <w:szCs w:val="24"/>
        </w:rPr>
        <w:t>.PROHLÉDNI SI ANIMACI O TOM</w:t>
      </w:r>
      <w:r w:rsidRPr="0002227A">
        <w:rPr>
          <w:sz w:val="24"/>
          <w:szCs w:val="24"/>
          <w:bdr w:val="single" w:sz="4" w:space="0" w:color="auto"/>
        </w:rPr>
        <w:t>, JAK ROSTLA ŘÍMSKÁ ŘÍŠE</w:t>
      </w:r>
      <w:r>
        <w:rPr>
          <w:sz w:val="24"/>
          <w:szCs w:val="24"/>
        </w:rPr>
        <w:t xml:space="preserve">  </w:t>
      </w:r>
      <w:hyperlink r:id="rId5" w:history="1">
        <w:r w:rsidRPr="00084D76">
          <w:rPr>
            <w:rStyle w:val="Hypertextovodkaz"/>
          </w:rPr>
          <w:t>https://www.mozaweb.com/cs/</w:t>
        </w:r>
      </w:hyperlink>
    </w:p>
    <w:p w:rsidR="0053031F" w:rsidRDefault="0053031F" w:rsidP="0053031F">
      <w:pPr>
        <w:pStyle w:val="Nadpis4"/>
      </w:pPr>
      <w:proofErr w:type="gramStart"/>
      <w:r>
        <w:t>3D</w:t>
      </w:r>
      <w:proofErr w:type="gramEnd"/>
      <w:r>
        <w:t xml:space="preserve"> </w:t>
      </w:r>
      <w:hyperlink r:id="rId6" w:history="1">
        <w:r>
          <w:rPr>
            <w:rStyle w:val="Hypertextovodkaz"/>
          </w:rPr>
          <w:t>Provincie a města Římské říše</w:t>
        </w:r>
      </w:hyperlink>
      <w:r>
        <w:t xml:space="preserve">  + ZAHRAJ SI NABÍZENÉ HRY </w:t>
      </w:r>
    </w:p>
    <w:p w:rsidR="001D7D46" w:rsidRDefault="001D7D46" w:rsidP="008478AA">
      <w:pPr>
        <w:spacing w:after="0"/>
      </w:pPr>
    </w:p>
    <w:p w:rsidR="001D7D46" w:rsidRPr="0002227A" w:rsidRDefault="001D7D46" w:rsidP="008478AA">
      <w:pPr>
        <w:spacing w:after="0"/>
        <w:rPr>
          <w:b/>
          <w:bCs/>
        </w:rPr>
      </w:pPr>
      <w:r w:rsidRPr="00857E64">
        <w:rPr>
          <w:b/>
          <w:bCs/>
          <w:noProof/>
          <w:highlight w:val="yellow"/>
        </w:rPr>
        <w:drawing>
          <wp:anchor distT="0" distB="0" distL="114300" distR="114300" simplePos="0" relativeHeight="251658240" behindDoc="1" locked="0" layoutInCell="1" allowOverlap="1" wp14:anchorId="43FBDDC6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3915410" cy="2867025"/>
            <wp:effectExtent l="0" t="0" r="8890" b="9525"/>
            <wp:wrapTight wrapText="bothSides">
              <wp:wrapPolygon edited="0">
                <wp:start x="0" y="0"/>
                <wp:lineTo x="0" y="21528"/>
                <wp:lineTo x="21544" y="21528"/>
                <wp:lineTo x="21544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7E64">
        <w:rPr>
          <w:b/>
          <w:bCs/>
          <w:highlight w:val="yellow"/>
        </w:rPr>
        <w:t>MAPA SILNIC STAROVĚKÉHO ŘÍMA</w:t>
      </w:r>
    </w:p>
    <w:p w:rsidR="0002227A" w:rsidRDefault="0002227A" w:rsidP="008478AA">
      <w:pPr>
        <w:spacing w:after="0"/>
      </w:pPr>
    </w:p>
    <w:p w:rsidR="0002227A" w:rsidRPr="0002227A" w:rsidRDefault="0002227A" w:rsidP="008478AA">
      <w:pPr>
        <w:spacing w:after="0"/>
        <w:rPr>
          <w:rFonts w:ascii="Verdana" w:hAnsi="Verdana"/>
          <w:sz w:val="20"/>
          <w:szCs w:val="20"/>
        </w:rPr>
      </w:pPr>
      <w:r w:rsidRPr="0002227A">
        <w:rPr>
          <w:rFonts w:ascii="Verdana" w:hAnsi="Verdana"/>
          <w:sz w:val="20"/>
          <w:szCs w:val="20"/>
        </w:rPr>
        <w:t>S</w:t>
      </w:r>
      <w:r w:rsidRPr="0002227A">
        <w:rPr>
          <w:rFonts w:ascii="Verdana" w:hAnsi="Verdana"/>
          <w:sz w:val="20"/>
          <w:szCs w:val="20"/>
        </w:rPr>
        <w:t xml:space="preserve">ilnic Římané za stovky let postavili skutečně úctyhodné množství: skromným odhadem </w:t>
      </w:r>
      <w:proofErr w:type="gramStart"/>
      <w:r w:rsidRPr="00857E64">
        <w:rPr>
          <w:rFonts w:ascii="Verdana" w:hAnsi="Verdana"/>
          <w:b/>
          <w:bCs/>
          <w:sz w:val="20"/>
          <w:szCs w:val="20"/>
        </w:rPr>
        <w:t>83 – 85</w:t>
      </w:r>
      <w:proofErr w:type="gramEnd"/>
      <w:r w:rsidRPr="00857E64">
        <w:rPr>
          <w:rFonts w:ascii="Verdana" w:hAnsi="Verdana"/>
          <w:b/>
          <w:bCs/>
          <w:sz w:val="20"/>
          <w:szCs w:val="20"/>
        </w:rPr>
        <w:t xml:space="preserve"> tisíc kilometrů</w:t>
      </w:r>
      <w:r w:rsidRPr="0002227A">
        <w:rPr>
          <w:rFonts w:ascii="Verdana" w:hAnsi="Verdana"/>
          <w:sz w:val="20"/>
          <w:szCs w:val="20"/>
        </w:rPr>
        <w:t>, někde se však uvádí, že těch kilometrů bylo daleko víc.</w:t>
      </w:r>
    </w:p>
    <w:p w:rsidR="0002227A" w:rsidRPr="0002227A" w:rsidRDefault="0002227A" w:rsidP="008478AA">
      <w:pPr>
        <w:spacing w:after="0"/>
        <w:rPr>
          <w:rFonts w:ascii="Verdana" w:hAnsi="Verdana"/>
          <w:sz w:val="20"/>
          <w:szCs w:val="20"/>
        </w:rPr>
      </w:pPr>
    </w:p>
    <w:p w:rsidR="0002227A" w:rsidRDefault="0002227A" w:rsidP="008478AA">
      <w:pPr>
        <w:spacing w:after="0"/>
        <w:rPr>
          <w:rFonts w:ascii="Verdana" w:hAnsi="Verdana"/>
          <w:sz w:val="20"/>
          <w:szCs w:val="20"/>
        </w:rPr>
      </w:pPr>
      <w:r w:rsidRPr="0002227A">
        <w:rPr>
          <w:rFonts w:ascii="Verdana" w:hAnsi="Verdana"/>
          <w:sz w:val="20"/>
          <w:szCs w:val="20"/>
        </w:rPr>
        <w:t xml:space="preserve"> Z velké části to byly silnice zpevněné a dlážděné, v méně významných oblastech jen prašné, ale vždy pokud možno přímé, s minimem zatáček. </w:t>
      </w:r>
    </w:p>
    <w:p w:rsidR="0002227A" w:rsidRDefault="0002227A" w:rsidP="008478AA">
      <w:pPr>
        <w:spacing w:after="0"/>
        <w:rPr>
          <w:rFonts w:ascii="Verdana" w:hAnsi="Verdana"/>
          <w:sz w:val="20"/>
          <w:szCs w:val="20"/>
        </w:rPr>
      </w:pPr>
    </w:p>
    <w:p w:rsidR="0002227A" w:rsidRPr="0002227A" w:rsidRDefault="0002227A" w:rsidP="008478AA">
      <w:pPr>
        <w:spacing w:after="0"/>
        <w:rPr>
          <w:sz w:val="20"/>
          <w:szCs w:val="20"/>
        </w:rPr>
      </w:pPr>
      <w:r w:rsidRPr="0002227A">
        <w:rPr>
          <w:rFonts w:ascii="Verdana" w:hAnsi="Verdana"/>
          <w:sz w:val="20"/>
          <w:szCs w:val="20"/>
        </w:rPr>
        <w:t>Nestavěl je kdokoli, ale projektovali je vojenští odborníci a stavěli vojáci římských legií, jen někdy byli zapojeni i otroci a civilisté.</w:t>
      </w:r>
    </w:p>
    <w:p w:rsidR="001D7D46" w:rsidRDefault="001D7D46" w:rsidP="008478AA">
      <w:pPr>
        <w:spacing w:after="0"/>
      </w:pPr>
    </w:p>
    <w:p w:rsidR="001D7D46" w:rsidRDefault="001D7D46" w:rsidP="008478AA">
      <w:pPr>
        <w:spacing w:after="0"/>
      </w:pPr>
      <w:r>
        <w:t xml:space="preserve">                                         </w:t>
      </w:r>
      <w:r w:rsidR="0053031F" w:rsidRPr="001D7D46">
        <w:drawing>
          <wp:anchor distT="0" distB="0" distL="114300" distR="114300" simplePos="0" relativeHeight="251659264" behindDoc="1" locked="0" layoutInCell="1" allowOverlap="1" wp14:anchorId="0DE6CF34">
            <wp:simplePos x="0" y="0"/>
            <wp:positionH relativeFrom="margin">
              <wp:align>left</wp:align>
            </wp:positionH>
            <wp:positionV relativeFrom="paragraph">
              <wp:posOffset>184785</wp:posOffset>
            </wp:positionV>
            <wp:extent cx="5669280" cy="2657475"/>
            <wp:effectExtent l="0" t="0" r="7620" b="9525"/>
            <wp:wrapTight wrapText="bothSides">
              <wp:wrapPolygon edited="0">
                <wp:start x="0" y="0"/>
                <wp:lineTo x="0" y="21523"/>
                <wp:lineTo x="21556" y="21523"/>
                <wp:lineTo x="21556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B51" w:rsidRDefault="007F1B51" w:rsidP="008478AA">
      <w:pPr>
        <w:spacing w:after="0"/>
        <w:rPr>
          <w:sz w:val="24"/>
          <w:szCs w:val="24"/>
        </w:rPr>
      </w:pPr>
    </w:p>
    <w:p w:rsidR="001D7D46" w:rsidRDefault="001D7D46" w:rsidP="001D7D46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cs-CZ"/>
        </w:rPr>
      </w:pPr>
    </w:p>
    <w:p w:rsidR="001D7D46" w:rsidRDefault="001D7D46" w:rsidP="001D7D46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cs-CZ"/>
        </w:rPr>
      </w:pPr>
    </w:p>
    <w:p w:rsidR="001D7D46" w:rsidRDefault="001D7D46" w:rsidP="001D7D46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cs-CZ"/>
        </w:rPr>
      </w:pPr>
    </w:p>
    <w:p w:rsidR="001D7D46" w:rsidRDefault="001D7D46" w:rsidP="001D7D46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cs-CZ"/>
        </w:rPr>
      </w:pPr>
    </w:p>
    <w:p w:rsidR="001D7D46" w:rsidRDefault="001D7D46" w:rsidP="001D7D46">
      <w:pPr>
        <w:spacing w:after="0"/>
      </w:pPr>
      <w:r>
        <w:t>Dnešní vzhled římských silnic</w:t>
      </w:r>
      <w:r w:rsidR="00300AA9">
        <w:t xml:space="preserve">  </w:t>
      </w:r>
    </w:p>
    <w:p w:rsidR="00300AA9" w:rsidRDefault="00300AA9" w:rsidP="001D7D46">
      <w:pPr>
        <w:spacing w:after="0"/>
      </w:pPr>
    </w:p>
    <w:p w:rsidR="00300AA9" w:rsidRDefault="00300AA9" w:rsidP="001D7D46">
      <w:pPr>
        <w:spacing w:after="0"/>
      </w:pPr>
      <w:r>
        <w:t>VIDÍŠ</w:t>
      </w:r>
      <w:r w:rsidR="004A1B8B">
        <w:t xml:space="preserve"> VYJETÉ STOPY PO DÁVNÝCH KOLECH VOZŮ?</w:t>
      </w:r>
    </w:p>
    <w:p w:rsidR="001D7D46" w:rsidRDefault="001D7D46" w:rsidP="001D7D46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cs-CZ"/>
        </w:rPr>
      </w:pPr>
    </w:p>
    <w:p w:rsidR="001D7D46" w:rsidRDefault="001D7D46" w:rsidP="001D7D46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cs-CZ"/>
        </w:rPr>
      </w:pPr>
    </w:p>
    <w:p w:rsidR="001D7D46" w:rsidRDefault="001D7D46" w:rsidP="001D7D46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cs-CZ"/>
        </w:rPr>
      </w:pPr>
    </w:p>
    <w:p w:rsidR="007F1B51" w:rsidRDefault="007F1B51" w:rsidP="001D7D46">
      <w:pPr>
        <w:spacing w:after="0" w:line="240" w:lineRule="auto"/>
        <w:jc w:val="both"/>
        <w:rPr>
          <w:sz w:val="24"/>
          <w:szCs w:val="24"/>
        </w:rPr>
      </w:pPr>
    </w:p>
    <w:p w:rsidR="007F1B51" w:rsidRDefault="0053031F" w:rsidP="008478AA">
      <w:pPr>
        <w:spacing w:after="0"/>
        <w:rPr>
          <w:rFonts w:ascii="Verdana" w:eastAsia="Times New Roman" w:hAnsi="Verdana" w:cs="Times New Roman"/>
          <w:b/>
          <w:bCs/>
          <w:sz w:val="18"/>
          <w:szCs w:val="18"/>
          <w:lang w:eastAsia="cs-CZ"/>
        </w:rPr>
      </w:pPr>
      <w:r w:rsidRPr="001D7D46">
        <w:rPr>
          <w:rFonts w:ascii="Verdana" w:eastAsia="Times New Roman" w:hAnsi="Verdana" w:cs="Times New Roman"/>
          <w:b/>
          <w:bCs/>
          <w:sz w:val="18"/>
          <w:szCs w:val="18"/>
          <w:lang w:eastAsia="cs-CZ"/>
        </w:rPr>
        <w:t>O tom, že postavit takovou festovní římskou dálnici nebylo nic jednoduchého, svědčí tento obrázek</w:t>
      </w:r>
      <w:r w:rsidRPr="0002227A">
        <w:rPr>
          <w:rFonts w:ascii="Verdana" w:eastAsia="Times New Roman" w:hAnsi="Verdana" w:cs="Times New Roman"/>
          <w:b/>
          <w:bCs/>
          <w:sz w:val="18"/>
          <w:szCs w:val="18"/>
          <w:lang w:eastAsia="cs-CZ"/>
        </w:rPr>
        <w:t>:</w:t>
      </w:r>
    </w:p>
    <w:p w:rsidR="004A1B8B" w:rsidRPr="0002227A" w:rsidRDefault="004A1B8B" w:rsidP="008478AA">
      <w:pPr>
        <w:spacing w:after="0"/>
        <w:rPr>
          <w:rFonts w:ascii="Verdana" w:eastAsia="Times New Roman" w:hAnsi="Verdana" w:cs="Times New Roman"/>
          <w:b/>
          <w:bCs/>
          <w:sz w:val="18"/>
          <w:szCs w:val="18"/>
          <w:lang w:eastAsia="cs-CZ"/>
        </w:rPr>
      </w:pPr>
    </w:p>
    <w:p w:rsidR="0002227A" w:rsidRDefault="0002227A" w:rsidP="0053031F">
      <w:pPr>
        <w:spacing w:after="0" w:line="240" w:lineRule="auto"/>
        <w:jc w:val="both"/>
        <w:rPr>
          <w:rFonts w:ascii="Verdana" w:eastAsia="Times New Roman" w:hAnsi="Verdana" w:cs="Times New Roman"/>
          <w:lang w:eastAsia="cs-CZ"/>
        </w:rPr>
      </w:pPr>
      <w:r w:rsidRPr="001D7D46">
        <w:drawing>
          <wp:anchor distT="0" distB="0" distL="114300" distR="114300" simplePos="0" relativeHeight="251660288" behindDoc="1" locked="0" layoutInCell="1" allowOverlap="1" wp14:anchorId="2A83FC76">
            <wp:simplePos x="0" y="0"/>
            <wp:positionH relativeFrom="margin">
              <wp:posOffset>209550</wp:posOffset>
            </wp:positionH>
            <wp:positionV relativeFrom="paragraph">
              <wp:posOffset>-148590</wp:posOffset>
            </wp:positionV>
            <wp:extent cx="3981450" cy="3545840"/>
            <wp:effectExtent l="0" t="0" r="0" b="0"/>
            <wp:wrapTight wrapText="bothSides">
              <wp:wrapPolygon edited="0">
                <wp:start x="0" y="0"/>
                <wp:lineTo x="0" y="21468"/>
                <wp:lineTo x="21497" y="21468"/>
                <wp:lineTo x="2149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31F" w:rsidRPr="001D7D46">
        <w:rPr>
          <w:rFonts w:ascii="Verdana" w:eastAsia="Times New Roman" w:hAnsi="Verdana" w:cs="Times New Roman"/>
          <w:lang w:eastAsia="cs-CZ"/>
        </w:rPr>
        <w:t>Základ se kopal až na pevný podklad</w:t>
      </w:r>
      <w:r w:rsidR="0053031F" w:rsidRPr="001D7D46">
        <w:rPr>
          <w:rFonts w:ascii="Verdana" w:eastAsia="Times New Roman" w:hAnsi="Verdana" w:cs="Times New Roman"/>
          <w:sz w:val="18"/>
          <w:szCs w:val="18"/>
          <w:lang w:eastAsia="cs-CZ"/>
        </w:rPr>
        <w:t xml:space="preserve">, </w:t>
      </w:r>
      <w:r w:rsidR="0053031F" w:rsidRPr="001D7D46">
        <w:rPr>
          <w:rFonts w:ascii="Verdana" w:eastAsia="Times New Roman" w:hAnsi="Verdana" w:cs="Times New Roman"/>
          <w:lang w:eastAsia="cs-CZ"/>
        </w:rPr>
        <w:t>nejlépe skálu, a to třeba i do hloubky půldruhého metru.</w:t>
      </w:r>
    </w:p>
    <w:p w:rsidR="0002227A" w:rsidRDefault="0002227A" w:rsidP="0053031F">
      <w:pPr>
        <w:spacing w:after="0" w:line="240" w:lineRule="auto"/>
        <w:jc w:val="both"/>
        <w:rPr>
          <w:rFonts w:ascii="Verdana" w:eastAsia="Times New Roman" w:hAnsi="Verdana" w:cs="Times New Roman"/>
          <w:lang w:eastAsia="cs-CZ"/>
        </w:rPr>
      </w:pPr>
    </w:p>
    <w:p w:rsidR="0002227A" w:rsidRDefault="0053031F" w:rsidP="0053031F">
      <w:pPr>
        <w:spacing w:after="0" w:line="240" w:lineRule="auto"/>
        <w:jc w:val="both"/>
        <w:rPr>
          <w:rFonts w:ascii="Verdana" w:eastAsia="Times New Roman" w:hAnsi="Verdana" w:cs="Times New Roman"/>
          <w:lang w:eastAsia="cs-CZ"/>
        </w:rPr>
      </w:pPr>
      <w:r w:rsidRPr="001D7D46">
        <w:rPr>
          <w:rFonts w:ascii="Verdana" w:eastAsia="Times New Roman" w:hAnsi="Verdana" w:cs="Times New Roman"/>
          <w:lang w:eastAsia="cs-CZ"/>
        </w:rPr>
        <w:t xml:space="preserve"> Do vyhloubeného příkopu se sypaly vrstvy kamene různé hrubosti a nahoru přišla především ve městech dlažba z plochých kamenů.</w:t>
      </w:r>
    </w:p>
    <w:p w:rsidR="0002227A" w:rsidRDefault="0002227A" w:rsidP="0053031F">
      <w:pPr>
        <w:spacing w:after="0" w:line="240" w:lineRule="auto"/>
        <w:jc w:val="both"/>
        <w:rPr>
          <w:rFonts w:ascii="Verdana" w:eastAsia="Times New Roman" w:hAnsi="Verdana" w:cs="Times New Roman"/>
          <w:lang w:eastAsia="cs-CZ"/>
        </w:rPr>
      </w:pPr>
    </w:p>
    <w:p w:rsidR="0053031F" w:rsidRPr="001D7D46" w:rsidRDefault="0053031F" w:rsidP="0053031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cs-CZ"/>
        </w:rPr>
      </w:pPr>
      <w:r w:rsidRPr="001D7D46">
        <w:rPr>
          <w:rFonts w:ascii="Verdana" w:eastAsia="Times New Roman" w:hAnsi="Verdana" w:cs="Times New Roman"/>
          <w:lang w:eastAsia="cs-CZ"/>
        </w:rPr>
        <w:t xml:space="preserve"> Mezi ně se lilo </w:t>
      </w:r>
      <w:r w:rsidRPr="001D7D46">
        <w:rPr>
          <w:rFonts w:ascii="Verdana" w:eastAsia="Times New Roman" w:hAnsi="Verdana" w:cs="Times New Roman"/>
          <w:u w:val="single"/>
          <w:lang w:eastAsia="cs-CZ"/>
        </w:rPr>
        <w:t>pojivo</w:t>
      </w:r>
      <w:r w:rsidRPr="001D7D46">
        <w:rPr>
          <w:rFonts w:ascii="Verdana" w:eastAsia="Times New Roman" w:hAnsi="Verdana" w:cs="Times New Roman"/>
          <w:lang w:eastAsia="cs-CZ"/>
        </w:rPr>
        <w:t>; složení tohoto římského betonu se lišilo v závislosti na oblasti, ale na Apeninském poloostrově byla nejčastěji používána směs vápna a mleté vulkanické horniny obsahující křemičitan hlinitý.</w:t>
      </w:r>
    </w:p>
    <w:p w:rsidR="00355F64" w:rsidRDefault="00355F64" w:rsidP="008478AA">
      <w:pPr>
        <w:spacing w:after="0"/>
      </w:pPr>
    </w:p>
    <w:p w:rsidR="0002227A" w:rsidRDefault="0002227A" w:rsidP="008478AA">
      <w:pPr>
        <w:spacing w:after="0"/>
      </w:pPr>
    </w:p>
    <w:p w:rsidR="0002227A" w:rsidRDefault="0002227A" w:rsidP="008478AA">
      <w:pPr>
        <w:spacing w:after="0"/>
      </w:pPr>
    </w:p>
    <w:p w:rsidR="0002227A" w:rsidRDefault="0002227A" w:rsidP="008478AA">
      <w:pPr>
        <w:spacing w:after="0"/>
      </w:pPr>
    </w:p>
    <w:p w:rsidR="0002227A" w:rsidRPr="0053031F" w:rsidRDefault="0002227A" w:rsidP="008478AA">
      <w:pPr>
        <w:spacing w:after="0"/>
      </w:pPr>
    </w:p>
    <w:p w:rsidR="002711AD" w:rsidRDefault="002711AD" w:rsidP="002711AD">
      <w:pPr>
        <w:spacing w:after="0"/>
        <w:rPr>
          <w:b/>
          <w:bCs/>
          <w:i/>
          <w:iCs/>
          <w:sz w:val="24"/>
          <w:szCs w:val="24"/>
        </w:rPr>
      </w:pPr>
    </w:p>
    <w:p w:rsidR="001D7D46" w:rsidRPr="001D7D46" w:rsidRDefault="001D7D46" w:rsidP="001D7D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D7D46">
        <w:rPr>
          <w:rFonts w:ascii="Verdana" w:eastAsia="Times New Roman" w:hAnsi="Verdana" w:cs="Times New Roman"/>
          <w:sz w:val="24"/>
          <w:szCs w:val="24"/>
          <w:lang w:eastAsia="cs-CZ"/>
        </w:rPr>
        <w:t>Základ se kopal až na pevný podklad, nejlépe skálu, a to třeba i do hloubky půldruhého metru. Do vyhloubeného příkopu se sypaly vrstvy kamene různé hrubosti a nahoru přišla především ve městech dlažba z plochých kamenů. Mezi ně se lilo pojivo; složení tohoto římského betonu se lišilo v závislosti na oblasti, ale na Apeninském poloostrově byla nejčastěji používána směs vápna a mleté vulkanické horniny obsahující křemičitan hlinitý.</w:t>
      </w:r>
    </w:p>
    <w:p w:rsidR="001D7D46" w:rsidRPr="001D7D46" w:rsidRDefault="001D7D46" w:rsidP="001D7D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D7D46">
        <w:rPr>
          <w:rFonts w:ascii="Verdana" w:eastAsia="Times New Roman" w:hAnsi="Verdana" w:cs="Times New Roman"/>
          <w:sz w:val="24"/>
          <w:szCs w:val="24"/>
          <w:lang w:eastAsia="cs-CZ"/>
        </w:rPr>
        <w:t>Složitější to bylo tam, kde se do cesty stavěly přírodní překážky: přes vodní toky se nebrodilo, ale stavěly se mosty – dřevěné i kamenné – a v horách, kde nebylo zbytí, se silnice vytesávaly přímo do skal, či se dokonce dlabaly tunely. Skrze bažiny procházely kamenné náspy, ale někdy byly použity i důmyslné konstrukce na dřevěných pilotech. Rozsáhlými bažinami vedla zejména známá via Appia a její stavitelé si tam užili kromě dřiny i s mračny komárů šířícími malárii.</w:t>
      </w:r>
    </w:p>
    <w:p w:rsidR="001D7D46" w:rsidRPr="001D7D46" w:rsidRDefault="001D7D46" w:rsidP="001D7D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D7D46" w:rsidRPr="001D7D46" w:rsidRDefault="001D7D46" w:rsidP="001D7D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D7D46">
        <w:rPr>
          <w:rFonts w:ascii="Verdana" w:eastAsia="Times New Roman" w:hAnsi="Verdana" w:cs="Times New Roman"/>
          <w:sz w:val="24"/>
          <w:szCs w:val="24"/>
          <w:lang w:eastAsia="cs-CZ"/>
        </w:rPr>
        <w:t>Kolem cest stály milníky s údaji o vzdálenostech. Na římském fóru se pak tyčil takzvaný „zlatý“ milník říše označující počátek anebo cíl cest, které se tu sbíhaly. Zkrátka všechny cesty kdysi opravdu vedly do Říma.</w:t>
      </w:r>
    </w:p>
    <w:p w:rsidR="001D7D46" w:rsidRPr="001D7D46" w:rsidRDefault="001D7D46" w:rsidP="001D7D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D7D46">
        <w:rPr>
          <w:rFonts w:ascii="Verdana" w:eastAsia="Times New Roman" w:hAnsi="Verdana" w:cs="Times New Roman"/>
          <w:sz w:val="24"/>
          <w:szCs w:val="24"/>
          <w:lang w:eastAsia="cs-CZ"/>
        </w:rPr>
        <w:t xml:space="preserve">Římské silnice probíhaly i spoře osídlenými oblastmi, takže pro pohodlný a relativně bezpečný pohyb bylo zapotřebí dalších doprovodných zařízení. A tak podél nejvýznamnějších silnic byly každých </w:t>
      </w:r>
      <w:proofErr w:type="gramStart"/>
      <w:r w:rsidRPr="001D7D46">
        <w:rPr>
          <w:rFonts w:ascii="Verdana" w:eastAsia="Times New Roman" w:hAnsi="Verdana" w:cs="Times New Roman"/>
          <w:sz w:val="24"/>
          <w:szCs w:val="24"/>
          <w:lang w:eastAsia="cs-CZ"/>
        </w:rPr>
        <w:t>10 – 15</w:t>
      </w:r>
      <w:proofErr w:type="gramEnd"/>
      <w:r w:rsidRPr="001D7D46">
        <w:rPr>
          <w:rFonts w:ascii="Verdana" w:eastAsia="Times New Roman" w:hAnsi="Verdana" w:cs="Times New Roman"/>
          <w:sz w:val="24"/>
          <w:szCs w:val="24"/>
          <w:lang w:eastAsia="cs-CZ"/>
        </w:rPr>
        <w:t xml:space="preserve"> km jednoduché stanice pro výměnu koní nebo předání pošty. Ve vzdálenosti denního přechodu – 25 až 50 km od sebe – už to byly větší hostince s pokoji pro přenocování, a dokonce i jakýmisi údržbářskými stanicemi, kde vám mohli za poplatek opravit vůz, nakrmit koně nebo mu poskytnout veterinární pomoc.</w:t>
      </w:r>
    </w:p>
    <w:p w:rsidR="001D7D46" w:rsidRPr="001D7D46" w:rsidRDefault="001D7D46" w:rsidP="001D7D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D7D46">
        <w:rPr>
          <w:rFonts w:ascii="Verdana" w:eastAsia="Times New Roman" w:hAnsi="Verdana" w:cs="Times New Roman"/>
          <w:sz w:val="24"/>
          <w:szCs w:val="24"/>
          <w:lang w:eastAsia="cs-CZ"/>
        </w:rPr>
        <w:t xml:space="preserve">Kolem cest však nestály jen taverny, ale na okrajích měst to byly také dlouhé aleje hrobek svědčících i posmrtně o bohatství těch, kdo v nich spočinuli. Ale nebyli by to snad Římané, kdyby i tyhle kladné body nepotřísnili krví: po porážce Spartakova povstání otroků se tu v roce 71 př. n. l. tyčilo i 6 000 křížů, na nichž před </w:t>
      </w:r>
      <w:proofErr w:type="gramStart"/>
      <w:r w:rsidRPr="001D7D46">
        <w:rPr>
          <w:rFonts w:ascii="Verdana" w:eastAsia="Times New Roman" w:hAnsi="Verdana" w:cs="Times New Roman"/>
          <w:sz w:val="24"/>
          <w:szCs w:val="24"/>
          <w:lang w:eastAsia="cs-CZ"/>
        </w:rPr>
        <w:t>očima - doufám</w:t>
      </w:r>
      <w:proofErr w:type="gramEnd"/>
      <w:r w:rsidRPr="001D7D46">
        <w:rPr>
          <w:rFonts w:ascii="Verdana" w:eastAsia="Times New Roman" w:hAnsi="Verdana" w:cs="Times New Roman"/>
          <w:sz w:val="24"/>
          <w:szCs w:val="24"/>
          <w:lang w:eastAsia="cs-CZ"/>
        </w:rPr>
        <w:t>, že přinejmenším alespoň zaskočených - cestujících v krutých bolestech na smrt čekali i poražení otroci. Opravdu divné choutky to ti Římané měli...</w:t>
      </w:r>
    </w:p>
    <w:p w:rsidR="001D7D46" w:rsidRPr="001D7D46" w:rsidRDefault="001D7D46" w:rsidP="001D7D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D7D46">
        <w:rPr>
          <w:rFonts w:ascii="Verdana" w:eastAsia="Times New Roman" w:hAnsi="Verdana" w:cs="Times New Roman"/>
          <w:sz w:val="24"/>
          <w:szCs w:val="24"/>
          <w:lang w:eastAsia="cs-CZ"/>
        </w:rPr>
        <w:t xml:space="preserve">Římské silnice byly rozhodně významným počinem a byly vzorem pro pozdější vládce, kterým ležel na srdci zájem o dění ve vzdálených končinách jejich říše. Vzpomeňme například </w:t>
      </w:r>
      <w:proofErr w:type="spellStart"/>
      <w:r w:rsidRPr="001D7D46">
        <w:rPr>
          <w:rFonts w:ascii="Verdana" w:eastAsia="Times New Roman" w:hAnsi="Verdana" w:cs="Times New Roman"/>
          <w:sz w:val="24"/>
          <w:szCs w:val="24"/>
          <w:lang w:eastAsia="cs-CZ"/>
        </w:rPr>
        <w:t>Kublaj</w:t>
      </w:r>
      <w:proofErr w:type="spellEnd"/>
      <w:r w:rsidRPr="001D7D46">
        <w:rPr>
          <w:rFonts w:ascii="Verdana" w:eastAsia="Times New Roman" w:hAnsi="Verdana" w:cs="Times New Roman"/>
          <w:sz w:val="24"/>
          <w:szCs w:val="24"/>
          <w:lang w:eastAsia="cs-CZ"/>
        </w:rPr>
        <w:t xml:space="preserve">-chána, o jehož dopravní infrastruktuře o tisíc let později barvitě psal Marco Polo. Je však otázkou, zda stejné nadšení pro budovanou silniční síť sdíleli i obyvatelé porobených „barbarských“ zemí. Ano, římské silnice s sebou přinesly pohodlí pohybu, podporovaly obchod, ale s nimi přišli také výběrčí daní a v případě </w:t>
      </w:r>
      <w:proofErr w:type="gramStart"/>
      <w:r w:rsidRPr="001D7D46">
        <w:rPr>
          <w:rFonts w:ascii="Verdana" w:eastAsia="Times New Roman" w:hAnsi="Verdana" w:cs="Times New Roman"/>
          <w:sz w:val="24"/>
          <w:szCs w:val="24"/>
          <w:lang w:eastAsia="cs-CZ"/>
        </w:rPr>
        <w:t>neposlušnosti - vojáci</w:t>
      </w:r>
      <w:proofErr w:type="gramEnd"/>
      <w:r w:rsidRPr="001D7D46">
        <w:rPr>
          <w:rFonts w:ascii="Verdana" w:eastAsia="Times New Roman" w:hAnsi="Verdana" w:cs="Times New Roman"/>
          <w:sz w:val="24"/>
          <w:szCs w:val="24"/>
          <w:lang w:eastAsia="cs-CZ"/>
        </w:rPr>
        <w:t>. Silniční síť římské říše po dlouhou dobu napomáhala udržet si podrobenou velkou část světa. </w:t>
      </w:r>
    </w:p>
    <w:p w:rsidR="001D7D46" w:rsidRPr="001D7D46" w:rsidRDefault="001D7D46" w:rsidP="001D7D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D7D46">
        <w:rPr>
          <w:rFonts w:ascii="Verdana" w:eastAsia="Times New Roman" w:hAnsi="Verdana" w:cs="Times New Roman"/>
          <w:sz w:val="24"/>
          <w:szCs w:val="24"/>
          <w:lang w:eastAsia="cs-CZ"/>
        </w:rPr>
        <w:t>Už před půldruhým tisíciletím tedy bylo možné cestovat z Říma do Athén nebo ze Španělska do Egypta prakticky celou cestu po zpevněných silnicích. Za sedm století starověcí Římané ovinuli celé Středomoří – území tří kontinentů – vysoce kvalitní silniční sítí v celkové délce dvou rovníků. Když však moc Říma začala upadat, toto velké dílo se obrátilo proti jeho tvůrcům: od severu se po nich pohodlně a rychle valily "hordy barbarů“, které s konečnou platností ukončily agonii civilizace, jež kdysi slibovala být velkou.</w:t>
      </w:r>
    </w:p>
    <w:p w:rsidR="00343F47" w:rsidRDefault="001D7D46">
      <w:hyperlink r:id="rId10" w:history="1">
        <w:r w:rsidRPr="005645E1">
          <w:rPr>
            <w:rStyle w:val="Hypertextovodkaz"/>
          </w:rPr>
          <w:t>https://myslenkyocemkoli.blogspot.com/2019/10/z-historie-evropy-10.html</w:t>
        </w:r>
      </w:hyperlink>
    </w:p>
    <w:p w:rsidR="001D7D46" w:rsidRDefault="001D7D46"/>
    <w:sectPr w:rsidR="001D7D46" w:rsidSect="002711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1AD"/>
    <w:rsid w:val="0002227A"/>
    <w:rsid w:val="001D7D46"/>
    <w:rsid w:val="002711AD"/>
    <w:rsid w:val="00300AA9"/>
    <w:rsid w:val="00343F47"/>
    <w:rsid w:val="00355F64"/>
    <w:rsid w:val="00454A9C"/>
    <w:rsid w:val="004A1B8B"/>
    <w:rsid w:val="0053031F"/>
    <w:rsid w:val="00705EAB"/>
    <w:rsid w:val="007F1B51"/>
    <w:rsid w:val="008478AA"/>
    <w:rsid w:val="00857E64"/>
    <w:rsid w:val="008C3AD7"/>
    <w:rsid w:val="00B7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F0726"/>
  <w15:chartTrackingRefBased/>
  <w15:docId w15:val="{8413BCE4-A196-4809-981F-A64FFE66E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2711AD"/>
  </w:style>
  <w:style w:type="paragraph" w:styleId="Nadpis4">
    <w:name w:val="heading 4"/>
    <w:basedOn w:val="Normln"/>
    <w:link w:val="Nadpis4Char"/>
    <w:uiPriority w:val="9"/>
    <w:qFormat/>
    <w:rsid w:val="002711A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uiPriority w:val="9"/>
    <w:rsid w:val="002711AD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711A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55F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20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ozaweb.com/cs/Extra-3D_modely-Provincie_a_mesta_Rimske_rise-262356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mozaweb.com/cs/" TargetMode="External"/><Relationship Id="rId10" Type="http://schemas.openxmlformats.org/officeDocument/2006/relationships/hyperlink" Target="https://myslenkyocemkoli.blogspot.com/2019/10/z-historie-evropy-10.html" TargetMode="External"/><Relationship Id="rId4" Type="http://schemas.openxmlformats.org/officeDocument/2006/relationships/hyperlink" Target="https://dvojka.rozhlas.cz/pyrrhovo-vitezstvi-7602565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1190</Words>
  <Characters>7022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Zvolánkovi</dc:creator>
  <cp:keywords/>
  <dc:description/>
  <cp:lastModifiedBy>Zvolánkovi</cp:lastModifiedBy>
  <cp:revision>8</cp:revision>
  <dcterms:created xsi:type="dcterms:W3CDTF">2020-05-16T05:14:00Z</dcterms:created>
  <dcterms:modified xsi:type="dcterms:W3CDTF">2020-05-16T06:39:00Z</dcterms:modified>
</cp:coreProperties>
</file>